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2E" w:rsidRDefault="00A05A2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5A2E" w:rsidRDefault="00A05A2E">
      <w:pPr>
        <w:pStyle w:val="ConsPlusNormal"/>
        <w:ind w:firstLine="540"/>
        <w:jc w:val="both"/>
        <w:outlineLvl w:val="0"/>
      </w:pPr>
    </w:p>
    <w:p w:rsidR="00A05A2E" w:rsidRDefault="00A05A2E">
      <w:pPr>
        <w:pStyle w:val="ConsPlusNormal"/>
        <w:jc w:val="both"/>
        <w:outlineLvl w:val="0"/>
      </w:pPr>
      <w:r>
        <w:t>Зарегистрировано в Управлении Минюста России по УР 20 апреля 2017 г. N RU18000201700243</w:t>
      </w:r>
    </w:p>
    <w:p w:rsidR="00A05A2E" w:rsidRDefault="00A05A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Title"/>
        <w:jc w:val="center"/>
      </w:pPr>
      <w:r>
        <w:t>УПРАВЛЕНИЕ ПО ОБЕСПЕЧЕНИЮ ДЕЯТЕЛЬНОСТИ</w:t>
      </w:r>
    </w:p>
    <w:p w:rsidR="00A05A2E" w:rsidRDefault="00A05A2E">
      <w:pPr>
        <w:pStyle w:val="ConsPlusTitle"/>
        <w:jc w:val="center"/>
      </w:pPr>
      <w:r>
        <w:t>МИРОВЫХ СУДЕЙ УДМУРТСКОЙ РЕСПУБЛИКИ</w:t>
      </w:r>
    </w:p>
    <w:p w:rsidR="00A05A2E" w:rsidRDefault="00A05A2E">
      <w:pPr>
        <w:pStyle w:val="ConsPlusTitle"/>
        <w:jc w:val="center"/>
      </w:pPr>
      <w:r>
        <w:t>ПРИ ПРАВИТЕЛЬСТВЕ УДМУРТСКОЙ РЕСПУБЛИКИ</w:t>
      </w:r>
    </w:p>
    <w:p w:rsidR="00A05A2E" w:rsidRDefault="00A05A2E">
      <w:pPr>
        <w:pStyle w:val="ConsPlusTitle"/>
        <w:jc w:val="center"/>
      </w:pPr>
    </w:p>
    <w:p w:rsidR="00A05A2E" w:rsidRDefault="00A05A2E">
      <w:pPr>
        <w:pStyle w:val="ConsPlusTitle"/>
        <w:jc w:val="center"/>
      </w:pPr>
      <w:r>
        <w:t>ПРИКАЗ</w:t>
      </w:r>
    </w:p>
    <w:p w:rsidR="00A05A2E" w:rsidRDefault="00A05A2E">
      <w:pPr>
        <w:pStyle w:val="ConsPlusTitle"/>
        <w:jc w:val="center"/>
      </w:pPr>
      <w:r>
        <w:t>от 12 апреля 2017 г. N 01-03/052</w:t>
      </w:r>
    </w:p>
    <w:p w:rsidR="00A05A2E" w:rsidRDefault="00A05A2E">
      <w:pPr>
        <w:pStyle w:val="ConsPlusTitle"/>
        <w:jc w:val="center"/>
      </w:pPr>
    </w:p>
    <w:p w:rsidR="00A05A2E" w:rsidRDefault="00A05A2E">
      <w:pPr>
        <w:pStyle w:val="ConsPlusTitle"/>
        <w:jc w:val="center"/>
      </w:pPr>
      <w:r>
        <w:t>ОБ УТВЕРЖДЕНИИ ПОРЯДКА РАСЧЕТА СРЕДНЕДУШЕВОГО ДОХОДА СЕМЬИ</w:t>
      </w:r>
    </w:p>
    <w:p w:rsidR="00A05A2E" w:rsidRDefault="00A05A2E">
      <w:pPr>
        <w:pStyle w:val="ConsPlusTitle"/>
        <w:jc w:val="center"/>
      </w:pPr>
      <w:r>
        <w:t>ИЛИ ОДИНОКО ПРОЖИВАЮЩЕГО ГРАЖДАНИНА</w:t>
      </w:r>
    </w:p>
    <w:p w:rsidR="00A05A2E" w:rsidRDefault="00A05A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05A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5A2E" w:rsidRDefault="00A05A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5A2E" w:rsidRDefault="00A05A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Управления ОДМС УР от 23.10.2019 N 01-03/143)</w:t>
            </w:r>
          </w:p>
        </w:tc>
      </w:tr>
    </w:tbl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Закона</w:t>
        </w:r>
      </w:hyperlink>
      <w:r>
        <w:t xml:space="preserve"> Удмуртской Республики от 17 декабря 2012 года N 70-РЗ "Об оказании бесплатной юридической помощи в Удмуртской Республике" приказываю: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расчета среднедушевого дохода семьи или одиноко проживающего гражданина.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05A2E" w:rsidRDefault="00A05A2E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Управления 18 марта 2014 года N 01-03/35 "Об утверждении Порядка определения среднедушевого дохода семьи и одиноко проживающего гражданина";</w:t>
      </w:r>
    </w:p>
    <w:p w:rsidR="00A05A2E" w:rsidRDefault="00A05A2E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Управления от 21 декабря 2015 года N 01-03/200 "О внесении изменения в Порядок определения среднедушевого дохода семьи и одиноко проживающего гражданина".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>3. Документоведу I внутридолжностной категории организационно-правового отдела Управления Королевой М.С. довести настоящий приказ до сведения сотрудников центрального аппарата Управления в течение 10 дней с момента его подписания.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>4. Начальнику юридического сектора Управления Бессогоновой Н.В. довести настоящий приказ до сведения участников государственной системы бесплатной юридической помощи в Удмуртской Республике в течение 15 дней с момента его подписания.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jc w:val="right"/>
      </w:pPr>
      <w:r>
        <w:t>Начальник Управления</w:t>
      </w:r>
    </w:p>
    <w:p w:rsidR="00A05A2E" w:rsidRDefault="00A05A2E">
      <w:pPr>
        <w:pStyle w:val="ConsPlusNormal"/>
        <w:jc w:val="right"/>
      </w:pPr>
      <w:r>
        <w:t>А.Н.МАРДАНШИН</w:t>
      </w: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jc w:val="right"/>
        <w:outlineLvl w:val="0"/>
      </w:pPr>
      <w:r>
        <w:t>Утвержден</w:t>
      </w:r>
    </w:p>
    <w:p w:rsidR="00A05A2E" w:rsidRDefault="00A05A2E">
      <w:pPr>
        <w:pStyle w:val="ConsPlusNormal"/>
        <w:jc w:val="right"/>
      </w:pPr>
      <w:r>
        <w:t>приказом</w:t>
      </w:r>
    </w:p>
    <w:p w:rsidR="00A05A2E" w:rsidRDefault="00A05A2E">
      <w:pPr>
        <w:pStyle w:val="ConsPlusNormal"/>
        <w:jc w:val="right"/>
      </w:pPr>
      <w:r>
        <w:t>Управления по обеспечению</w:t>
      </w:r>
    </w:p>
    <w:p w:rsidR="00A05A2E" w:rsidRDefault="00A05A2E">
      <w:pPr>
        <w:pStyle w:val="ConsPlusNormal"/>
        <w:jc w:val="right"/>
      </w:pPr>
      <w:r>
        <w:t>деятельности мировых судей</w:t>
      </w:r>
    </w:p>
    <w:p w:rsidR="00A05A2E" w:rsidRDefault="00A05A2E">
      <w:pPr>
        <w:pStyle w:val="ConsPlusNormal"/>
        <w:jc w:val="right"/>
      </w:pPr>
      <w:r>
        <w:lastRenderedPageBreak/>
        <w:t>Удмуртской Республики</w:t>
      </w:r>
    </w:p>
    <w:p w:rsidR="00A05A2E" w:rsidRDefault="00A05A2E">
      <w:pPr>
        <w:pStyle w:val="ConsPlusNormal"/>
        <w:jc w:val="right"/>
      </w:pPr>
      <w:r>
        <w:t>при Правительстве</w:t>
      </w:r>
    </w:p>
    <w:p w:rsidR="00A05A2E" w:rsidRDefault="00A05A2E">
      <w:pPr>
        <w:pStyle w:val="ConsPlusNormal"/>
        <w:jc w:val="right"/>
      </w:pPr>
      <w:r>
        <w:t>Удмуртской Республики</w:t>
      </w:r>
    </w:p>
    <w:p w:rsidR="00A05A2E" w:rsidRDefault="00A05A2E">
      <w:pPr>
        <w:pStyle w:val="ConsPlusNormal"/>
        <w:jc w:val="right"/>
      </w:pPr>
      <w:r>
        <w:t>от 12 апреля 2017 г. N 01-03/052</w:t>
      </w: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Title"/>
        <w:jc w:val="center"/>
      </w:pPr>
      <w:bookmarkStart w:id="0" w:name="P41"/>
      <w:bookmarkEnd w:id="0"/>
      <w:r>
        <w:t>ПОРЯДОК</w:t>
      </w:r>
    </w:p>
    <w:p w:rsidR="00A05A2E" w:rsidRDefault="00A05A2E">
      <w:pPr>
        <w:pStyle w:val="ConsPlusTitle"/>
        <w:jc w:val="center"/>
      </w:pPr>
      <w:r>
        <w:t>РАСЧЕТА СРЕДНЕДУШЕВОГО ДОХОДА СЕМЬИ ИЛИ ОДИНОКО</w:t>
      </w:r>
    </w:p>
    <w:p w:rsidR="00A05A2E" w:rsidRDefault="00A05A2E">
      <w:pPr>
        <w:pStyle w:val="ConsPlusTitle"/>
        <w:jc w:val="center"/>
      </w:pPr>
      <w:r>
        <w:t>ПРОЖИВАЮЩЕГО ГРАЖДАНИНА</w:t>
      </w:r>
    </w:p>
    <w:p w:rsidR="00A05A2E" w:rsidRDefault="00A05A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05A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5A2E" w:rsidRDefault="00A05A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5A2E" w:rsidRDefault="00A05A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Управления ОДМС УР от 23.10.2019 N 01-03/143)</w:t>
            </w:r>
          </w:p>
        </w:tc>
      </w:tr>
    </w:tbl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перечень документов и механизм расчета среднедушевого дохода семьи или одиноко проживающего гражданина для категории граждан, указанной в </w:t>
      </w:r>
      <w:hyperlink r:id="rId10" w:history="1">
        <w:r>
          <w:rPr>
            <w:color w:val="0000FF"/>
          </w:rPr>
          <w:t>пункте 1 части 1 статьи 5</w:t>
        </w:r>
      </w:hyperlink>
      <w:r>
        <w:t xml:space="preserve"> Закона Удмуртской Республики от 17 декабря 2012 года N 70-РЗ "Об оказании бесплатной юридической помощи в Удмуртской Республике" (далее - малоимущие граждане), в целях оказания им бесплатной юридической помощи.</w:t>
      </w:r>
      <w:proofErr w:type="gramEnd"/>
    </w:p>
    <w:p w:rsidR="00A05A2E" w:rsidRDefault="00A05A2E">
      <w:pPr>
        <w:pStyle w:val="ConsPlusNormal"/>
        <w:spacing w:before="220"/>
        <w:ind w:firstLine="540"/>
        <w:jc w:val="both"/>
      </w:pPr>
      <w:r>
        <w:t>2. Расчет среднедушевого дохода семьи или одиноко проживающего гражданина производится на основании сведений о составе семьи, доходах гражданина и членов его семьи.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 xml:space="preserve">3. Расчет среднедушевого дохода семьи или одиноко проживающего гражданина для оказания бесплатной юридической помощи малоимущим гражданам осуществляется непосредственно участником государственной системы бесплатной юридической помощи в Удмуртской Республике (далее - участник государственной системы) в день обращения на основании личного </w:t>
      </w:r>
      <w:hyperlink w:anchor="P93" w:history="1">
        <w:r>
          <w:rPr>
            <w:color w:val="0000FF"/>
          </w:rPr>
          <w:t>заявления</w:t>
        </w:r>
      </w:hyperlink>
      <w:r>
        <w:t xml:space="preserve"> гражданина по форме согласно приложению к настоящему Порядку.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>4. Для подтверждения сведений о составе семьи, доходах гражданина и членов его семьи гражданин одновременно с заявлением представляет: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>1) документы, подтверждающие отнесение лиц, проживающих совместно с гражданином, к членам его семьи: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>документ, содержащий сведения о составе семьи, выданный не ранее чем за месяц до дня подачи заявления;</w:t>
      </w:r>
    </w:p>
    <w:p w:rsidR="00A05A2E" w:rsidRDefault="00A05A2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Управления ОДМС УР от 23.10.2019 N 01-03/143)</w:t>
      </w:r>
    </w:p>
    <w:p w:rsidR="00A05A2E" w:rsidRDefault="00A05A2E">
      <w:pPr>
        <w:pStyle w:val="ConsPlusNormal"/>
        <w:spacing w:before="220"/>
        <w:ind w:firstLine="540"/>
        <w:jc w:val="both"/>
      </w:pPr>
      <w:proofErr w:type="gramStart"/>
      <w:r>
        <w:t>документы, содержащие сведения о лицах, зарегистрированных совместно с гражданином (свидетельство о рождении, свидетельство о заключении брака, свидетельство о расторжении брака, свидетельство об усыновлении (удочерении) и (или) судебное решение об усыновлении (удочерении), выписка из решения органов опеки и попечительства об установлении опеки или попечительства (для опекуна (попечителя)), удостоверение многодетной семьи, паспорт, копия паспорта, содержащая сведения о детях, и иные);</w:t>
      </w:r>
      <w:proofErr w:type="gramEnd"/>
    </w:p>
    <w:p w:rsidR="00A05A2E" w:rsidRDefault="00A05A2E">
      <w:pPr>
        <w:pStyle w:val="ConsPlusNormal"/>
        <w:spacing w:before="220"/>
        <w:ind w:firstLine="540"/>
        <w:jc w:val="both"/>
      </w:pPr>
      <w:r>
        <w:t>2) сведения о совокупном ежемесячном доходе на каждого члена семьи или одиноко проживающего гражданина за три последних календарных месяца, предшествующих месяцу подачи заявления (справки о заработной плате, пенсии, стипендии, пособии и т.д.);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>3) выписку из лицевого счета застрахованного лица, открытого в Пенсионном фонде Российской Федерации, - при отсутствии у неработающего трудоспособного гражданина трудовой книжки;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 xml:space="preserve">4) выписку из Единого государственного реестра индивидуальных предпринимателей - в </w:t>
      </w:r>
      <w:r>
        <w:lastRenderedPageBreak/>
        <w:t>случае осуществления гражданином (членами его семьи) предпринимательской деятельности.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 предъявлении гражданином документов, подтверждающих признание его малоимущим, выданных исполнительным органом государственной власти Удмуртской Республики или органом местного самоуправления в Удмуртской Республике не ранее чем за три месяца до дня подачи заявления гражданином, дополнительного представления справок о доходах всех членов семьи не требуется.</w:t>
      </w:r>
      <w:proofErr w:type="gramEnd"/>
    </w:p>
    <w:p w:rsidR="00A05A2E" w:rsidRDefault="00A05A2E">
      <w:pPr>
        <w:pStyle w:val="ConsPlusNormal"/>
        <w:spacing w:before="220"/>
        <w:ind w:firstLine="540"/>
        <w:jc w:val="both"/>
      </w:pPr>
      <w:r>
        <w:t>В этом случае для решения вопроса об оказания бесплатной юридической помощи гражданину необходимо представить документы, подтверждающие отнесение лиц, проживающих совместно с гражданином, к членам его семьи.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>6. Копии документов, представленные гражданином, после их сличения с оригиналом приобщаются к документам, необходимым для получения бесплатной юридической помощи, оригиналы возвращаются гражданину.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 xml:space="preserve">7. Состав членов семьи для расчета среднедушевого дохода семьи определяется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5 апреля 2003 года N 44-ФЗ "О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>
        <w:t>малоимущими</w:t>
      </w:r>
      <w:proofErr w:type="gramEnd"/>
      <w:r>
        <w:t xml:space="preserve"> и оказания им государственной социальной помощи".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>8. Расчет среднедушевого дохода семьи определяется делением совокупного ежемесячного дохода членов семьи за три последних календарных месяца, предшествующих месяцу подачи заявления, на три и на число членов семьи.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>9. Расчет дохода одиноко проживающего гражданина производится исходя из суммы дохода гражданина за три последних календарных месяца на три.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 xml:space="preserve">10. При расчете среднедушевого дохода семьи или дохода одиноко проживающего гражданина учитываются виды доходов, установленные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августа 2003 года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>11. При расчете среднедушевого дохода семьи за основу берется величина прожиточного минимума в Удмуртской Республике, установленная в расчете на душу населения постановлением Правительства Удмуртской Республики на квартал, предшествующий дате подаче гражданином заявления.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При обращении за получением бесплатной юридической помощи одиноко проживающего гражданина, доход которого ниже величины прожиточного минимума, за основу берется величина прожиточного минимума, установленного в Удмуртской Республике постановлением Правительства Удмуртской Республики на квартал, предшествующий дате подаче гражданином заявления, с учетом принадлежности гражданина к соответствующей социально-демографической группе (для трудоспособного населения, для пенсионеров или для детей).</w:t>
      </w:r>
      <w:proofErr w:type="gramEnd"/>
    </w:p>
    <w:p w:rsidR="00A05A2E" w:rsidRDefault="00A05A2E">
      <w:pPr>
        <w:pStyle w:val="ConsPlusNormal"/>
        <w:spacing w:before="220"/>
        <w:ind w:firstLine="540"/>
        <w:jc w:val="both"/>
      </w:pPr>
      <w:r>
        <w:t>13. В случае если получение бесплатной юридической помощи требуется гражданину в связи с возникшим спором с членами (членов) семьи, гражданин может не представлять справку о доходах члена семьи, с которым возник спор. В этом случае среднедушевой доход семьи рассчитывается без учета дохода члена (членов) семьи, с которым возник спор.</w:t>
      </w:r>
    </w:p>
    <w:p w:rsidR="00A05A2E" w:rsidRDefault="00A05A2E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Участник государственной системы вправе проверять подлинность представленных документов, полноту и достоверность содержащихся в них сведений в рамках межведомственного информационного взаимодействия, а также путем направления официальных запросов в территориальные органы федеральных органов исполнительной власти в Удмуртской Республике, органы государственной власти Удмуртской Республики, органы </w:t>
      </w:r>
      <w:r>
        <w:lastRenderedPageBreak/>
        <w:t>местного самоуправления в Удмуртской Республике и иные учреждения и организации.</w:t>
      </w:r>
      <w:proofErr w:type="gramEnd"/>
    </w:p>
    <w:p w:rsidR="00A05A2E" w:rsidRDefault="00A05A2E">
      <w:pPr>
        <w:pStyle w:val="ConsPlusNormal"/>
        <w:spacing w:before="220"/>
        <w:ind w:firstLine="540"/>
        <w:jc w:val="both"/>
      </w:pPr>
      <w:r>
        <w:t>К запросу должно быть приложено письменное согласие гражданина на обработку персональных данных и проверку сведений, содержащихся в заявлении.</w:t>
      </w: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jc w:val="right"/>
        <w:outlineLvl w:val="1"/>
      </w:pPr>
      <w:r>
        <w:t>Приложение</w:t>
      </w:r>
    </w:p>
    <w:p w:rsidR="00A05A2E" w:rsidRDefault="00A05A2E">
      <w:pPr>
        <w:pStyle w:val="ConsPlusNormal"/>
        <w:jc w:val="right"/>
      </w:pPr>
      <w:r>
        <w:t>к Порядку</w:t>
      </w:r>
    </w:p>
    <w:p w:rsidR="00A05A2E" w:rsidRDefault="00A05A2E">
      <w:pPr>
        <w:pStyle w:val="ConsPlusNormal"/>
        <w:jc w:val="right"/>
      </w:pPr>
      <w:r>
        <w:t>расчета среднедушевого</w:t>
      </w:r>
    </w:p>
    <w:p w:rsidR="00A05A2E" w:rsidRDefault="00A05A2E">
      <w:pPr>
        <w:pStyle w:val="ConsPlusNormal"/>
        <w:jc w:val="right"/>
      </w:pPr>
      <w:r>
        <w:t>дохода семьи или одиноко</w:t>
      </w:r>
    </w:p>
    <w:p w:rsidR="00A05A2E" w:rsidRDefault="00A05A2E">
      <w:pPr>
        <w:pStyle w:val="ConsPlusNormal"/>
        <w:jc w:val="right"/>
      </w:pPr>
      <w:r>
        <w:t>проживающего гражданина</w:t>
      </w: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05A2E" w:rsidRDefault="00A05A2E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участника</w:t>
      </w:r>
      <w:proofErr w:type="gramEnd"/>
    </w:p>
    <w:p w:rsidR="00A05A2E" w:rsidRDefault="00A05A2E">
      <w:pPr>
        <w:pStyle w:val="ConsPlusNonformat"/>
        <w:jc w:val="both"/>
      </w:pPr>
      <w:r>
        <w:t xml:space="preserve">                                         государственной системы бесплатной</w:t>
      </w:r>
    </w:p>
    <w:p w:rsidR="00A05A2E" w:rsidRDefault="00A05A2E">
      <w:pPr>
        <w:pStyle w:val="ConsPlusNonformat"/>
        <w:jc w:val="both"/>
      </w:pPr>
      <w:r>
        <w:t xml:space="preserve">                                             юридической помощи, адрес)</w:t>
      </w:r>
    </w:p>
    <w:p w:rsidR="00A05A2E" w:rsidRDefault="00A05A2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05A2E" w:rsidRDefault="00A05A2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05A2E" w:rsidRDefault="00A05A2E">
      <w:pPr>
        <w:pStyle w:val="ConsPlusNonformat"/>
        <w:jc w:val="both"/>
      </w:pPr>
      <w:r>
        <w:t xml:space="preserve">                                                (Ф.И.О. заявителя)</w:t>
      </w:r>
    </w:p>
    <w:p w:rsidR="00A05A2E" w:rsidRDefault="00A05A2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05A2E" w:rsidRDefault="00A05A2E">
      <w:pPr>
        <w:pStyle w:val="ConsPlusNonformat"/>
        <w:jc w:val="both"/>
      </w:pPr>
      <w:r>
        <w:t xml:space="preserve">                                      </w:t>
      </w:r>
      <w:proofErr w:type="gramStart"/>
      <w:r>
        <w:t>(реквизиты документа, удостоверяющего</w:t>
      </w:r>
      <w:proofErr w:type="gramEnd"/>
    </w:p>
    <w:p w:rsidR="00A05A2E" w:rsidRDefault="00A05A2E">
      <w:pPr>
        <w:pStyle w:val="ConsPlusNonformat"/>
        <w:jc w:val="both"/>
      </w:pPr>
      <w:r>
        <w:t xml:space="preserve">                                                    личность)</w:t>
      </w:r>
    </w:p>
    <w:p w:rsidR="00A05A2E" w:rsidRDefault="00A05A2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05A2E" w:rsidRDefault="00A05A2E">
      <w:pPr>
        <w:pStyle w:val="ConsPlusNonformat"/>
        <w:jc w:val="both"/>
      </w:pPr>
    </w:p>
    <w:p w:rsidR="00A05A2E" w:rsidRDefault="00A05A2E">
      <w:pPr>
        <w:pStyle w:val="ConsPlusNonformat"/>
        <w:jc w:val="both"/>
      </w:pPr>
      <w:bookmarkStart w:id="1" w:name="P93"/>
      <w:bookmarkEnd w:id="1"/>
      <w:r>
        <w:t xml:space="preserve">                                 заявление</w:t>
      </w:r>
    </w:p>
    <w:p w:rsidR="00A05A2E" w:rsidRDefault="00A05A2E">
      <w:pPr>
        <w:pStyle w:val="ConsPlusNonformat"/>
        <w:jc w:val="both"/>
      </w:pPr>
    </w:p>
    <w:p w:rsidR="00A05A2E" w:rsidRDefault="00A05A2E">
      <w:pPr>
        <w:pStyle w:val="ConsPlusNonformat"/>
        <w:jc w:val="both"/>
      </w:pPr>
      <w:r>
        <w:t xml:space="preserve">    </w:t>
      </w:r>
      <w:proofErr w:type="gramStart"/>
      <w:r>
        <w:t>Прошу  произвести  расчет  среднедушевого дохода (среднедушевого дохода</w:t>
      </w:r>
      <w:proofErr w:type="gramEnd"/>
    </w:p>
    <w:p w:rsidR="00A05A2E" w:rsidRDefault="00A05A2E">
      <w:pPr>
        <w:pStyle w:val="ConsPlusNonformat"/>
        <w:jc w:val="both"/>
      </w:pPr>
      <w:r>
        <w:t>семьи)</w:t>
      </w:r>
    </w:p>
    <w:p w:rsidR="00A05A2E" w:rsidRDefault="00A05A2E">
      <w:pPr>
        <w:pStyle w:val="ConsPlusNonformat"/>
        <w:jc w:val="both"/>
      </w:pPr>
      <w:r>
        <w:t>___________________________________________________________________________</w:t>
      </w:r>
    </w:p>
    <w:p w:rsidR="00A05A2E" w:rsidRDefault="00A05A2E">
      <w:pPr>
        <w:pStyle w:val="ConsPlusNonformat"/>
        <w:jc w:val="both"/>
      </w:pPr>
      <w:r>
        <w:t xml:space="preserve">                            (Ф.И.О. заявителя)</w:t>
      </w:r>
    </w:p>
    <w:p w:rsidR="00A05A2E" w:rsidRDefault="00A05A2E">
      <w:pPr>
        <w:pStyle w:val="ConsPlusNonformat"/>
        <w:jc w:val="both"/>
      </w:pPr>
      <w:r>
        <w:t>в  целях  оказания бесплатной юридической  помощи  на  основании  следующих</w:t>
      </w:r>
    </w:p>
    <w:p w:rsidR="00A05A2E" w:rsidRDefault="00A05A2E">
      <w:pPr>
        <w:pStyle w:val="ConsPlusNonformat"/>
        <w:jc w:val="both"/>
      </w:pPr>
      <w:r>
        <w:t>документов:</w:t>
      </w:r>
    </w:p>
    <w:p w:rsidR="00A05A2E" w:rsidRDefault="00A05A2E">
      <w:pPr>
        <w:pStyle w:val="ConsPlusNonformat"/>
        <w:jc w:val="both"/>
      </w:pPr>
      <w:r>
        <w:t>1)</w:t>
      </w:r>
    </w:p>
    <w:p w:rsidR="00A05A2E" w:rsidRDefault="00A05A2E">
      <w:pPr>
        <w:pStyle w:val="ConsPlusNonformat"/>
        <w:jc w:val="both"/>
      </w:pPr>
      <w:r>
        <w:t>2)</w:t>
      </w:r>
    </w:p>
    <w:p w:rsidR="00A05A2E" w:rsidRDefault="00A05A2E">
      <w:pPr>
        <w:pStyle w:val="ConsPlusNonformat"/>
        <w:jc w:val="both"/>
      </w:pPr>
      <w:r>
        <w:t>3)</w:t>
      </w:r>
    </w:p>
    <w:p w:rsidR="00A05A2E" w:rsidRDefault="00A05A2E">
      <w:pPr>
        <w:pStyle w:val="ConsPlusNonformat"/>
        <w:jc w:val="both"/>
      </w:pPr>
      <w:r>
        <w:t>...</w:t>
      </w:r>
    </w:p>
    <w:p w:rsidR="00A05A2E" w:rsidRDefault="00A05A2E">
      <w:pPr>
        <w:pStyle w:val="ConsPlusNonformat"/>
        <w:jc w:val="both"/>
      </w:pPr>
    </w:p>
    <w:p w:rsidR="00A05A2E" w:rsidRDefault="00A05A2E">
      <w:pPr>
        <w:pStyle w:val="ConsPlusNonformat"/>
        <w:jc w:val="both"/>
      </w:pPr>
      <w:r>
        <w:t xml:space="preserve">    Я  (члены моей семьи) </w:t>
      </w:r>
      <w:proofErr w:type="gramStart"/>
      <w:r>
        <w:t>осуществляем</w:t>
      </w:r>
      <w:proofErr w:type="gramEnd"/>
      <w:r>
        <w:t>/не осуществляем  предпринимательскую</w:t>
      </w:r>
    </w:p>
    <w:p w:rsidR="00A05A2E" w:rsidRDefault="00A05A2E">
      <w:pPr>
        <w:pStyle w:val="ConsPlusNonformat"/>
        <w:jc w:val="both"/>
      </w:pPr>
      <w:r>
        <w:t>деятельность.</w:t>
      </w:r>
    </w:p>
    <w:p w:rsidR="00A05A2E" w:rsidRDefault="00A05A2E">
      <w:pPr>
        <w:pStyle w:val="ConsPlusNonformat"/>
        <w:jc w:val="both"/>
      </w:pPr>
      <w:r>
        <w:t xml:space="preserve">    Достоверность вышеуказанных документов и сведений подтверждаю.</w:t>
      </w:r>
    </w:p>
    <w:p w:rsidR="00A05A2E" w:rsidRDefault="00A05A2E">
      <w:pPr>
        <w:pStyle w:val="ConsPlusNonformat"/>
        <w:jc w:val="both"/>
      </w:pPr>
    </w:p>
    <w:p w:rsidR="00A05A2E" w:rsidRDefault="00A05A2E">
      <w:pPr>
        <w:pStyle w:val="ConsPlusNonformat"/>
        <w:jc w:val="both"/>
      </w:pPr>
      <w:r>
        <w:t>__________________                  _________________</w:t>
      </w:r>
    </w:p>
    <w:p w:rsidR="00A05A2E" w:rsidRDefault="00A05A2E">
      <w:pPr>
        <w:pStyle w:val="ConsPlusNonformat"/>
        <w:jc w:val="both"/>
      </w:pPr>
      <w:r>
        <w:t>(Ф.И.О. заявителя)                   (подпись, дата)</w:t>
      </w: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ind w:firstLine="540"/>
        <w:jc w:val="both"/>
      </w:pPr>
    </w:p>
    <w:p w:rsidR="00A05A2E" w:rsidRDefault="00A05A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A39" w:rsidRDefault="00562A39"/>
    <w:sectPr w:rsidR="00562A39" w:rsidSect="000F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05A2E"/>
    <w:rsid w:val="00067B37"/>
    <w:rsid w:val="000D4242"/>
    <w:rsid w:val="000E30A8"/>
    <w:rsid w:val="000F43EF"/>
    <w:rsid w:val="00113E2A"/>
    <w:rsid w:val="001140CB"/>
    <w:rsid w:val="001D4F4B"/>
    <w:rsid w:val="001F4E63"/>
    <w:rsid w:val="001F644E"/>
    <w:rsid w:val="00212E49"/>
    <w:rsid w:val="002200BD"/>
    <w:rsid w:val="00237D8B"/>
    <w:rsid w:val="00240FA1"/>
    <w:rsid w:val="00290EF7"/>
    <w:rsid w:val="003168E5"/>
    <w:rsid w:val="003341BE"/>
    <w:rsid w:val="00340BF5"/>
    <w:rsid w:val="003E7926"/>
    <w:rsid w:val="003F7524"/>
    <w:rsid w:val="00406CE4"/>
    <w:rsid w:val="00406D68"/>
    <w:rsid w:val="00480B7F"/>
    <w:rsid w:val="004C0DB2"/>
    <w:rsid w:val="004C67EB"/>
    <w:rsid w:val="004F63FB"/>
    <w:rsid w:val="00507A7A"/>
    <w:rsid w:val="00547A62"/>
    <w:rsid w:val="00562A39"/>
    <w:rsid w:val="005F66A3"/>
    <w:rsid w:val="00603C90"/>
    <w:rsid w:val="00637AE5"/>
    <w:rsid w:val="006B1078"/>
    <w:rsid w:val="007303E1"/>
    <w:rsid w:val="007310F0"/>
    <w:rsid w:val="00746214"/>
    <w:rsid w:val="007C21F8"/>
    <w:rsid w:val="007C34C6"/>
    <w:rsid w:val="007F504B"/>
    <w:rsid w:val="00814446"/>
    <w:rsid w:val="008653F2"/>
    <w:rsid w:val="008A19C5"/>
    <w:rsid w:val="009303FC"/>
    <w:rsid w:val="009727B6"/>
    <w:rsid w:val="00A05A2E"/>
    <w:rsid w:val="00A56F41"/>
    <w:rsid w:val="00AB7A70"/>
    <w:rsid w:val="00AD0B35"/>
    <w:rsid w:val="00B0018A"/>
    <w:rsid w:val="00B040CF"/>
    <w:rsid w:val="00B172C7"/>
    <w:rsid w:val="00B57CE9"/>
    <w:rsid w:val="00B7430F"/>
    <w:rsid w:val="00B9634B"/>
    <w:rsid w:val="00BA49DA"/>
    <w:rsid w:val="00BB6BDE"/>
    <w:rsid w:val="00C0206E"/>
    <w:rsid w:val="00C44C91"/>
    <w:rsid w:val="00C6307E"/>
    <w:rsid w:val="00C647FF"/>
    <w:rsid w:val="00C74F08"/>
    <w:rsid w:val="00C96D7E"/>
    <w:rsid w:val="00D055C4"/>
    <w:rsid w:val="00D703C2"/>
    <w:rsid w:val="00D83E84"/>
    <w:rsid w:val="00DB5F41"/>
    <w:rsid w:val="00E036AE"/>
    <w:rsid w:val="00E2075A"/>
    <w:rsid w:val="00E26B87"/>
    <w:rsid w:val="00E5713A"/>
    <w:rsid w:val="00E901C0"/>
    <w:rsid w:val="00E95FC4"/>
    <w:rsid w:val="00EC27F2"/>
    <w:rsid w:val="00EC5782"/>
    <w:rsid w:val="00EE66D0"/>
    <w:rsid w:val="00F15E3B"/>
    <w:rsid w:val="00F8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5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5A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946AE367A17652630BA665EB49A76B6F26B774E89352C0B5E51B5365D3F04BEE62C947368A7745AC5AAEB4608DB8Bn2O9L" TargetMode="External"/><Relationship Id="rId13" Type="http://schemas.openxmlformats.org/officeDocument/2006/relationships/hyperlink" Target="consultantplus://offline/ref=A3A946AE367A17652630A46B48D8C47EB6FC307240803F7C50010AE861543553EBA92DC83735B47450C5A8E95An0O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A946AE367A17652630BA665EB49A76B6F26B774E8936290C5E51B5365D3F04BEE62C947368A7745AC5AAEB4608DB8Bn2O9L" TargetMode="External"/><Relationship Id="rId12" Type="http://schemas.openxmlformats.org/officeDocument/2006/relationships/hyperlink" Target="consultantplus://offline/ref=A3A946AE367A17652630A46B48D8C47EB6FC30724E8A3F7C50010AE861543553EBA92DC83735B47450C5A8E95An0O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946AE367A17652630BA665EB49A76B6F26B774E81352A0E5E51B5365D3F04BEE62C867330AB7452D9ACE1535E8ACD7DD49483B8A2A74DA41CD6n6O9L" TargetMode="External"/><Relationship Id="rId11" Type="http://schemas.openxmlformats.org/officeDocument/2006/relationships/hyperlink" Target="consultantplus://offline/ref=A3A946AE367A17652630BA665EB49A76B6F26B774788312D095D0CBF3E043306B9E973917479A77552DBAAE95F018FD86C8C998BAEBCA551B81ED46An3ODL" TargetMode="External"/><Relationship Id="rId5" Type="http://schemas.openxmlformats.org/officeDocument/2006/relationships/hyperlink" Target="consultantplus://offline/ref=A3A946AE367A17652630BA665EB49A76B6F26B774788312D095D0CBF3E043306B9E973917479A77552DBAAE95F018FD86C8C998BAEBCA551B81ED46An3OD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A946AE367A17652630BA665EB49A76B6F26B774E81352A0E5E51B5365D3F04BEE62C867330AB7452DBAEEF535E8ACD7DD49483B8A2A74DA41CD6n6O9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3A946AE367A17652630BA665EB49A76B6F26B774788312D095D0CBF3E043306B9E973917479A77552DBAAE95F018FD86C8C998BAEBCA551B81ED46An3O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1646</Words>
  <Characters>9386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suhoplyuev</dc:creator>
  <cp:lastModifiedBy>suhoplyuev</cp:lastModifiedBy>
  <cp:revision>1</cp:revision>
  <dcterms:created xsi:type="dcterms:W3CDTF">2021-02-08T11:14:00Z</dcterms:created>
  <dcterms:modified xsi:type="dcterms:W3CDTF">2021-02-08T11:15:00Z</dcterms:modified>
</cp:coreProperties>
</file>